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BB" w:rsidRDefault="00B319BB" w:rsidP="00B319BB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61744D">
        <w:rPr>
          <w:sz w:val="28"/>
          <w:szCs w:val="28"/>
        </w:rPr>
        <w:t>Правила  приема  обучающихся  в  Государственное казенное дошкольное образовательное уч</w:t>
      </w:r>
      <w:r>
        <w:rPr>
          <w:sz w:val="28"/>
          <w:szCs w:val="28"/>
        </w:rPr>
        <w:t xml:space="preserve">реждение </w:t>
      </w:r>
    </w:p>
    <w:p w:rsidR="00B319BB" w:rsidRPr="0061744D" w:rsidRDefault="00B319BB" w:rsidP="00B319BB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 w:rsidR="00E75949">
        <w:rPr>
          <w:sz w:val="28"/>
          <w:szCs w:val="28"/>
        </w:rPr>
        <w:t>Камилухский</w:t>
      </w:r>
      <w:proofErr w:type="spellEnd"/>
      <w:r>
        <w:rPr>
          <w:sz w:val="28"/>
          <w:szCs w:val="28"/>
        </w:rPr>
        <w:t xml:space="preserve"> детский сад</w:t>
      </w:r>
      <w:r w:rsidRPr="0061744D">
        <w:rPr>
          <w:sz w:val="28"/>
          <w:szCs w:val="28"/>
        </w:rPr>
        <w:t xml:space="preserve"> "</w:t>
      </w:r>
      <w:r w:rsidR="00E75949">
        <w:rPr>
          <w:sz w:val="28"/>
          <w:szCs w:val="28"/>
        </w:rPr>
        <w:t>Ласточ</w:t>
      </w:r>
      <w:r w:rsidRPr="0061744D">
        <w:rPr>
          <w:sz w:val="28"/>
          <w:szCs w:val="28"/>
        </w:rPr>
        <w:t xml:space="preserve">ка" </w:t>
      </w:r>
      <w:proofErr w:type="spellStart"/>
      <w:r w:rsidR="00E75949">
        <w:rPr>
          <w:sz w:val="28"/>
          <w:szCs w:val="28"/>
        </w:rPr>
        <w:t>Тляратин</w:t>
      </w:r>
      <w:r w:rsidRPr="0061744D">
        <w:rPr>
          <w:sz w:val="28"/>
          <w:szCs w:val="28"/>
        </w:rPr>
        <w:t>ского</w:t>
      </w:r>
      <w:proofErr w:type="spellEnd"/>
      <w:r w:rsidRPr="0061744D">
        <w:rPr>
          <w:sz w:val="28"/>
          <w:szCs w:val="28"/>
        </w:rPr>
        <w:t xml:space="preserve"> района"</w:t>
      </w:r>
      <w:r>
        <w:rPr>
          <w:sz w:val="28"/>
          <w:szCs w:val="28"/>
        </w:rPr>
        <w:t>.</w:t>
      </w:r>
    </w:p>
    <w:p w:rsidR="00B319BB" w:rsidRPr="00C063ED" w:rsidRDefault="00B319BB" w:rsidP="00B319B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319BB" w:rsidRPr="00565803" w:rsidRDefault="00B319BB" w:rsidP="00B319B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65803">
        <w:rPr>
          <w:b/>
          <w:sz w:val="28"/>
          <w:szCs w:val="28"/>
        </w:rPr>
        <w:t>1.ОБЩИЕ ПОЛОЖЕНИЯ</w:t>
      </w: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B319BB" w:rsidRPr="00B319BB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1.2. Прием детей в </w:t>
      </w:r>
      <w:r>
        <w:rPr>
          <w:sz w:val="28"/>
          <w:szCs w:val="28"/>
        </w:rPr>
        <w:t xml:space="preserve">Государственное казенное дошкольное образовательное учреждение </w:t>
      </w:r>
      <w:r w:rsidR="00A351EF">
        <w:rPr>
          <w:sz w:val="28"/>
          <w:szCs w:val="28"/>
        </w:rPr>
        <w:t>"</w:t>
      </w:r>
      <w:proofErr w:type="spellStart"/>
      <w:r w:rsidR="00A351EF">
        <w:rPr>
          <w:sz w:val="28"/>
          <w:szCs w:val="28"/>
        </w:rPr>
        <w:t>Камилухский</w:t>
      </w:r>
      <w:proofErr w:type="spellEnd"/>
      <w:r w:rsidR="00A351EF">
        <w:rPr>
          <w:sz w:val="28"/>
          <w:szCs w:val="28"/>
        </w:rPr>
        <w:t xml:space="preserve"> детский сад</w:t>
      </w:r>
      <w:r w:rsidR="00A351EF" w:rsidRPr="0061744D">
        <w:rPr>
          <w:sz w:val="28"/>
          <w:szCs w:val="28"/>
        </w:rPr>
        <w:t xml:space="preserve"> "</w:t>
      </w:r>
      <w:r w:rsidR="00A351EF">
        <w:rPr>
          <w:sz w:val="28"/>
          <w:szCs w:val="28"/>
        </w:rPr>
        <w:t>Ласточ</w:t>
      </w:r>
      <w:r w:rsidR="00A351EF" w:rsidRPr="0061744D">
        <w:rPr>
          <w:sz w:val="28"/>
          <w:szCs w:val="28"/>
        </w:rPr>
        <w:t xml:space="preserve">ка" </w:t>
      </w:r>
      <w:proofErr w:type="spellStart"/>
      <w:r w:rsidR="00A351EF">
        <w:rPr>
          <w:sz w:val="28"/>
          <w:szCs w:val="28"/>
        </w:rPr>
        <w:t>Тляратин</w:t>
      </w:r>
      <w:r w:rsidR="00A351EF" w:rsidRPr="0061744D">
        <w:rPr>
          <w:sz w:val="28"/>
          <w:szCs w:val="28"/>
        </w:rPr>
        <w:t>ского</w:t>
      </w:r>
      <w:proofErr w:type="spellEnd"/>
      <w:r w:rsidR="00A351EF" w:rsidRPr="0061744D">
        <w:rPr>
          <w:sz w:val="28"/>
          <w:szCs w:val="28"/>
        </w:rPr>
        <w:t xml:space="preserve"> района"</w:t>
      </w:r>
      <w:r w:rsidRPr="00C063ED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ДОУ</w:t>
      </w:r>
      <w:r w:rsidRPr="00C063ED">
        <w:rPr>
          <w:sz w:val="28"/>
          <w:szCs w:val="28"/>
        </w:rPr>
        <w:t xml:space="preserve">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законодательством </w:t>
      </w:r>
      <w:r>
        <w:rPr>
          <w:sz w:val="28"/>
          <w:szCs w:val="28"/>
        </w:rPr>
        <w:t>Республики Дагестан</w:t>
      </w:r>
      <w:r w:rsidRPr="00C063ED">
        <w:rPr>
          <w:sz w:val="28"/>
          <w:szCs w:val="28"/>
        </w:rPr>
        <w:t xml:space="preserve">, нормативными правовыми актами </w:t>
      </w:r>
      <w:r>
        <w:rPr>
          <w:sz w:val="28"/>
          <w:szCs w:val="28"/>
        </w:rPr>
        <w:t>Министерства образования и науки Республики Дагестан,</w:t>
      </w:r>
      <w:r w:rsidRPr="00C063ED">
        <w:rPr>
          <w:sz w:val="28"/>
          <w:szCs w:val="28"/>
        </w:rPr>
        <w:t xml:space="preserve"> Уставом образовательного учреждения, локальными актами образовательного учреждения и настоящими Правилами.</w:t>
      </w:r>
    </w:p>
    <w:p w:rsidR="00B319BB" w:rsidRPr="000B0A71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приеме в ДОУ наличие гражданства Российской Федерации у обучающегося удостоверятся документом, установленным Указом Президента Российской Федерации от 13.04.2011г.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обучающегося гражданства Российской Федерации).</w:t>
      </w: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1.3. Основными принципами организации приема обучающихся в ДОУ являются:</w:t>
      </w: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Защита интересов обучающихся;</w:t>
      </w: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B319BB" w:rsidRPr="00B319BB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1.4. При приеме обучающегося в ДОУ заведующий обязан ознакомить родителей (законных представителей) обучающегося с Уставом ДОУ, лицензией на право ведения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 , и другими документами, регламентирующими организацию образовательного процесса, информировать о порядке приема в ДОУ .</w:t>
      </w:r>
    </w:p>
    <w:p w:rsidR="00B319BB" w:rsidRPr="00B319BB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19BB" w:rsidRPr="00C063ED" w:rsidRDefault="00B319BB" w:rsidP="00B319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</w:t>
      </w:r>
    </w:p>
    <w:p w:rsidR="004006C5" w:rsidRDefault="004006C5"/>
    <w:sectPr w:rsidR="004006C5" w:rsidSect="0023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319BB"/>
    <w:rsid w:val="00237890"/>
    <w:rsid w:val="004006C5"/>
    <w:rsid w:val="009E4A0B"/>
    <w:rsid w:val="00A351EF"/>
    <w:rsid w:val="00B319BB"/>
    <w:rsid w:val="00E7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90"/>
  </w:style>
  <w:style w:type="paragraph" w:styleId="2">
    <w:name w:val="heading 2"/>
    <w:basedOn w:val="a"/>
    <w:link w:val="20"/>
    <w:qFormat/>
    <w:rsid w:val="00B31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19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B3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Akhmed</dc:creator>
  <cp:lastModifiedBy>Akhmed</cp:lastModifiedBy>
  <cp:revision>3</cp:revision>
  <dcterms:created xsi:type="dcterms:W3CDTF">2019-01-28T07:42:00Z</dcterms:created>
  <dcterms:modified xsi:type="dcterms:W3CDTF">2019-01-28T07:42:00Z</dcterms:modified>
</cp:coreProperties>
</file>